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"Эмбриолог"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02:22 МСК · База обновлена: 25.07.2026, 02:21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"Эмбриолог"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Пациенты обратились на консультацию к репродуктологу с проблемой бесплодия. После назначенного обследования пациентам рекомендовано лечение с применением методов вспомогательных репродуктивных технологий.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Определение наличия показаний, противопоказаний и ограничений для проведения программы экстракорпорального оплодотворения и (или) переноса криоконсервированных эмбрионов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лечащим врачом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пациентами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эмбриологом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заведующим отделением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лечащим врачом</w:t>
      </w:r>
    </w:p>
    <w:p>
      <w:pPr>
        <w:ind w:left="504"/>
      </w:pPr>
      <w:r>
        <w:rPr>
          <w:b w:val="0"/>
          <w:i/>
        </w:rPr>
        <w:t>Приказ МЗ РФ от 31.07.2020 №803н «О порядке использования вспомогательных репродуктивных технологий, противопоказаниях и ограничениях к их применению», п.13</w:t>
        <w:br/>
        <w:br/>
      </w:r>
      <w:hyperlink r:id="rId20">
        <w:r>
          <w:rPr>
            <w:color w:val="173C49"/>
            <w:u w:val="single"/>
          </w:rPr>
          <w:t>Приказ Минздрава России от 31.07.2020 N 803н "О порядке использования вспомогательных репродуктивных технологий, противопоказаниях и ограничениях к их применению" (Зарегистрировано в Минюсте России 19.10.2020 N 60457)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Метод экстракорпорального оплодотворения применяется в случае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желания пациентов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отсутствия беременности в течение 6ти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непроходимости или отсутствия маточных труб, поликистозе яичников, эндометриозе при мужском факторе бесплодия, бесплодии неясного генеза и иных заболеваниях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возраста младше 25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непроходимости или отсутствия маточных труб, поликистозе яичников, эндометриозе при мужском факторе бесплодия, бесплодии неясного генеза и иных заболеваниях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44 с.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Критерием эффективности лечения бесплодия с использованием программы экстракорпорального оплодотворения (% от числа пролеченных женщин)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тест по моче, результат анализа крови на ХГЧ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тест по моче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беременность, подтвержденная с помощью ультразвукового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 анализа крови на ХГЧ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беременность, подтвержденная с помощью ультразвукового исследования</w:t>
      </w:r>
    </w:p>
    <w:p>
      <w:pPr>
        <w:ind w:left="504"/>
      </w:pPr>
      <w:r>
        <w:rPr>
          <w:b w:val="0"/>
          <w:i/>
        </w:rPr>
        <w:t>Приказ МЗ РФ от 31.07.2020 №803н «О порядке использования вспомогательных репродуктивных технологий, противопоказаниях и ограничениях к их применению», п.13</w:t>
        <w:br/>
        <w:br/>
      </w:r>
      <w:hyperlink r:id="rId20">
        <w:r>
          <w:rPr>
            <w:color w:val="173C49"/>
            <w:u w:val="single"/>
          </w:rPr>
          <w:t>Приказ Минздрава России от 31.07.2020 N 803н "О порядке использования вспомогательных репродуктивных технологий, противопоказаниях и ограничениях к их применению" (Зарегистрировано в Минюсте России 19.10.2020 N 60457)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Экстракорпоральное оплодотворение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забор половых клеток у женщины, оплодотворение их спермой мужа или партнера, лабораторное наблюдение за развитием эмбриона на ранних этапах развития с последующим переносом полученных эмбрионов в полость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лабораторное наблюдение за развитием эмбрионов и перенос, полученных эмбрионов в полость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забор половых клеток у женщины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оплодотворение половых клеток женщины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забор половых клеток у женщины, оплодотворение их спермой мужа или партнера, лабораторное наблюдение за развитием эмбриона на ранних этапах развития с последующим переносом полученных эмбрионов в полость матки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118 с.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Основные критерии для контроля оплодотворения на первые сутки развития эмбриона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размер пронуклеусов по отношению друг к другу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вакуолей и аномалий цитоплазмы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двух пронуклеусов, наличие двух полярных 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расположение пронуклеусов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наличие двух пронуклеусов, наличие двух полярных тел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125 с.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Контроль оплодотворения ооцитов осуществляется через +__________+ часов после проведения инсеминации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14-15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16-18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18-19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16-18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145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Время для преинкубации перед оплодотворением +________+ часа/часов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2-4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125с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Блокирование полиспермии осуществляется благодаря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кортикальной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капацитации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акросомной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лучистому венцу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кортикальной реакции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54с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Время "короткой" экспозиции при экстракорпоральном оплодотворении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1-3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5-6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1-3 часа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126с.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Чашки со средой для оплодотворения готовятся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 1 час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 4-5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 2-3 часа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накануне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накануне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145 с.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Чашки со средой для оплодотворения эквилибрируются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ламинаре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термостате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нагревательной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инкубаторе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инкубаторе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119 с.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Оптимально в одну лунку 4-луночного планшета для оплодотворения могут быть помещены +________+ ооцит-кумулюсных комплексов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4 до 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 4 до 10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125с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"Эмбриолог"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803/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